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8E7F3" w14:textId="5D683785" w:rsidR="00B16843" w:rsidRPr="00ED6A67" w:rsidRDefault="00ED6A67">
      <w:pPr>
        <w:rPr>
          <w:b/>
          <w:sz w:val="36"/>
          <w:szCs w:val="36"/>
        </w:rPr>
      </w:pPr>
      <w:bookmarkStart w:id="0" w:name="_GoBack"/>
      <w:r w:rsidRPr="00ED6A67">
        <w:rPr>
          <w:b/>
          <w:sz w:val="36"/>
          <w:szCs w:val="36"/>
        </w:rPr>
        <w:t>INTERVIEW TEMPLATE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946"/>
      </w:tblGrid>
      <w:tr w:rsidR="002A2284" w14:paraId="24E5F225" w14:textId="77777777" w:rsidTr="001D75E1">
        <w:trPr>
          <w:trHeight w:val="1576"/>
        </w:trPr>
        <w:tc>
          <w:tcPr>
            <w:tcW w:w="3261" w:type="dxa"/>
          </w:tcPr>
          <w:bookmarkEnd w:id="0"/>
          <w:p w14:paraId="15A71305" w14:textId="77777777" w:rsidR="002A2284" w:rsidRPr="00FD66A5" w:rsidRDefault="00FD66A5" w:rsidP="00AA1C04">
            <w:pPr>
              <w:pStyle w:val="Cmsor2"/>
              <w:spacing w:before="0"/>
            </w:pPr>
            <w:r>
              <w:t>Focus</w:t>
            </w:r>
            <w:r w:rsidR="001D75E1" w:rsidRPr="00FD66A5">
              <w:t xml:space="preserve"> group discription (short) – age, number, etc.</w:t>
            </w:r>
          </w:p>
          <w:p w14:paraId="45917411" w14:textId="77777777" w:rsidR="00FD66A5" w:rsidRDefault="001D75E1" w:rsidP="00FD66A5">
            <w:pPr>
              <w:pStyle w:val="Listaszerbekezds"/>
              <w:numPr>
                <w:ilvl w:val="0"/>
                <w:numId w:val="5"/>
              </w:numPr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</w:pPr>
            <w:r w:rsidRPr="00FD66A5"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  <w:t xml:space="preserve">4 people in a group for </w:t>
            </w:r>
            <w:r w:rsidR="00FD66A5" w:rsidRPr="00FD66A5"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  <w:t xml:space="preserve">approx </w:t>
            </w:r>
            <w:r w:rsidRPr="00FD66A5"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  <w:t>1 hour</w:t>
            </w:r>
          </w:p>
          <w:p w14:paraId="781E946D" w14:textId="77777777" w:rsidR="001D75E1" w:rsidRDefault="001D75E1" w:rsidP="00FD66A5">
            <w:pPr>
              <w:pStyle w:val="Listaszerbekezds"/>
              <w:numPr>
                <w:ilvl w:val="0"/>
                <w:numId w:val="5"/>
              </w:numPr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</w:pPr>
            <w:r w:rsidRPr="00FD66A5"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  <w:t>4 groups</w:t>
            </w:r>
            <w:r w:rsidR="00FD66A5" w:rsidRPr="00FD66A5"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  <w:t xml:space="preserve"> / </w:t>
            </w:r>
            <w:r w:rsidR="00FD66A5"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  <w:t>focus group</w:t>
            </w:r>
          </w:p>
          <w:p w14:paraId="48311B26" w14:textId="77777777" w:rsidR="00FD66A5" w:rsidRDefault="00FD66A5" w:rsidP="00FD66A5">
            <w:pPr>
              <w:pStyle w:val="Listaszerbekezds"/>
              <w:numPr>
                <w:ilvl w:val="0"/>
                <w:numId w:val="5"/>
              </w:numPr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</w:pPr>
            <w:r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  <w:t>you can choose 1 or 2 focus  groups</w:t>
            </w:r>
          </w:p>
          <w:p w14:paraId="1EEB5CE5" w14:textId="77777777" w:rsidR="00FD66A5" w:rsidRPr="00FD66A5" w:rsidRDefault="00FD66A5" w:rsidP="00FD66A5">
            <w:pPr>
              <w:pStyle w:val="Listaszerbekezds"/>
              <w:numPr>
                <w:ilvl w:val="0"/>
                <w:numId w:val="5"/>
              </w:numPr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</w:pPr>
            <w:r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  <w:t>make sure the choosen focus group is relevant for the value research</w:t>
            </w:r>
          </w:p>
        </w:tc>
        <w:tc>
          <w:tcPr>
            <w:tcW w:w="6946" w:type="dxa"/>
          </w:tcPr>
          <w:p w14:paraId="465779BC" w14:textId="044707EC" w:rsidR="001D75E1" w:rsidRPr="00B16843" w:rsidRDefault="001D75E1" w:rsidP="00AA1C04">
            <w:pPr>
              <w:rPr>
                <w:highlight w:val="yellow"/>
              </w:rPr>
            </w:pPr>
          </w:p>
        </w:tc>
      </w:tr>
      <w:tr w:rsidR="002A2284" w14:paraId="56748581" w14:textId="77777777" w:rsidTr="00AA1C04">
        <w:tc>
          <w:tcPr>
            <w:tcW w:w="3261" w:type="dxa"/>
          </w:tcPr>
          <w:p w14:paraId="24874EE8" w14:textId="77777777" w:rsidR="002A2284" w:rsidRDefault="001D75E1" w:rsidP="00AA1C04">
            <w:pPr>
              <w:pStyle w:val="Cmsor2"/>
              <w:spacing w:before="0"/>
            </w:pPr>
            <w:r>
              <w:t>Place of the interview</w:t>
            </w:r>
          </w:p>
          <w:p w14:paraId="75EAEF79" w14:textId="77777777" w:rsidR="00FD66A5" w:rsidRPr="00FD66A5" w:rsidRDefault="00FD66A5" w:rsidP="00FD66A5">
            <w:pPr>
              <w:pStyle w:val="Listaszerbekezds"/>
              <w:numPr>
                <w:ilvl w:val="0"/>
                <w:numId w:val="5"/>
              </w:numPr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</w:pPr>
            <w:r w:rsidRPr="00FD66A5"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  <w:t>easy to access</w:t>
            </w:r>
          </w:p>
          <w:p w14:paraId="50F1E2F3" w14:textId="77777777" w:rsidR="00FD66A5" w:rsidRDefault="00FD66A5" w:rsidP="00FD66A5">
            <w:pPr>
              <w:pStyle w:val="Listaszerbekezds"/>
              <w:numPr>
                <w:ilvl w:val="0"/>
                <w:numId w:val="5"/>
              </w:numPr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</w:pPr>
            <w:r w:rsidRPr="00FD66A5"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  <w:t>make it personal not online</w:t>
            </w:r>
          </w:p>
          <w:p w14:paraId="6A9C76FE" w14:textId="68E1E79B" w:rsidR="00FD66A5" w:rsidRDefault="00FD66A5" w:rsidP="00FD66A5">
            <w:pPr>
              <w:pStyle w:val="Listaszerbekezds"/>
              <w:numPr>
                <w:ilvl w:val="0"/>
                <w:numId w:val="5"/>
              </w:numPr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</w:pPr>
            <w:r w:rsidRPr="00FD66A5"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  <w:t xml:space="preserve">comfortable </w:t>
            </w:r>
            <w:r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  <w:t>pla</w:t>
            </w:r>
            <w:r w:rsidR="00092DC0"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  <w:t>c</w:t>
            </w:r>
            <w:r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  <w:t>e</w:t>
            </w:r>
          </w:p>
          <w:p w14:paraId="0F8DCBA3" w14:textId="77777777" w:rsidR="00FD66A5" w:rsidRPr="00FD66A5" w:rsidRDefault="00FD66A5" w:rsidP="00FD66A5">
            <w:pPr>
              <w:pStyle w:val="Listaszerbekezds"/>
              <w:numPr>
                <w:ilvl w:val="0"/>
                <w:numId w:val="5"/>
              </w:numPr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</w:pPr>
            <w:r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  <w:t>”safe place” to be</w:t>
            </w:r>
          </w:p>
        </w:tc>
        <w:tc>
          <w:tcPr>
            <w:tcW w:w="6946" w:type="dxa"/>
          </w:tcPr>
          <w:p w14:paraId="4DC9EC21" w14:textId="77777777" w:rsidR="002A2284" w:rsidRPr="00B16843" w:rsidRDefault="002A2284" w:rsidP="00AA1C04">
            <w:pPr>
              <w:rPr>
                <w:szCs w:val="20"/>
                <w:highlight w:val="yellow"/>
              </w:rPr>
            </w:pPr>
          </w:p>
        </w:tc>
      </w:tr>
      <w:tr w:rsidR="001D75E1" w14:paraId="5CB34A2B" w14:textId="77777777" w:rsidTr="00AA1C04">
        <w:tc>
          <w:tcPr>
            <w:tcW w:w="3261" w:type="dxa"/>
          </w:tcPr>
          <w:p w14:paraId="4F3285B2" w14:textId="77777777" w:rsidR="001D75E1" w:rsidRDefault="001D75E1" w:rsidP="00AA1C04">
            <w:pPr>
              <w:pStyle w:val="Cmsor2"/>
              <w:spacing w:before="0"/>
            </w:pPr>
            <w:r>
              <w:t>Date of the interview</w:t>
            </w:r>
          </w:p>
          <w:p w14:paraId="603FE3B7" w14:textId="77777777" w:rsidR="00FD66A5" w:rsidRDefault="00FD66A5" w:rsidP="00FD66A5">
            <w:pPr>
              <w:pStyle w:val="Listaszerbekezds"/>
              <w:numPr>
                <w:ilvl w:val="0"/>
                <w:numId w:val="5"/>
              </w:numPr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</w:pPr>
            <w:r w:rsidRPr="00FD66A5"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  <w:t>month</w:t>
            </w:r>
          </w:p>
          <w:p w14:paraId="0E0FCC75" w14:textId="77777777" w:rsidR="00FD66A5" w:rsidRPr="00FD66A5" w:rsidRDefault="00FD66A5" w:rsidP="00FD66A5">
            <w:pPr>
              <w:pStyle w:val="Listaszerbekezds"/>
              <w:numPr>
                <w:ilvl w:val="0"/>
                <w:numId w:val="5"/>
              </w:numPr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</w:pPr>
            <w:r w:rsidRPr="00FD66A5"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  <w:t>period of the day</w:t>
            </w:r>
          </w:p>
        </w:tc>
        <w:tc>
          <w:tcPr>
            <w:tcW w:w="6946" w:type="dxa"/>
          </w:tcPr>
          <w:p w14:paraId="0F236A57" w14:textId="77777777" w:rsidR="001D75E1" w:rsidRPr="00B16843" w:rsidRDefault="001D75E1" w:rsidP="00AA1C04">
            <w:pPr>
              <w:rPr>
                <w:szCs w:val="20"/>
                <w:highlight w:val="yellow"/>
              </w:rPr>
            </w:pPr>
          </w:p>
        </w:tc>
      </w:tr>
      <w:tr w:rsidR="001D75E1" w14:paraId="2728C475" w14:textId="77777777" w:rsidTr="00AA1C04">
        <w:tc>
          <w:tcPr>
            <w:tcW w:w="3261" w:type="dxa"/>
          </w:tcPr>
          <w:p w14:paraId="65314729" w14:textId="77777777" w:rsidR="00FD66A5" w:rsidRDefault="001D75E1" w:rsidP="00FD66A5">
            <w:pPr>
              <w:pStyle w:val="Cmsor2"/>
              <w:spacing w:before="0"/>
            </w:pPr>
            <w:r>
              <w:t>Responsible person</w:t>
            </w:r>
            <w:r w:rsidR="00FD66A5">
              <w:t xml:space="preserve"> </w:t>
            </w:r>
          </w:p>
          <w:p w14:paraId="2E83CD2F" w14:textId="77777777" w:rsidR="00FD66A5" w:rsidRPr="00FD66A5" w:rsidRDefault="00FD66A5" w:rsidP="00FD66A5">
            <w:pPr>
              <w:pStyle w:val="Cmsor2"/>
              <w:numPr>
                <w:ilvl w:val="0"/>
                <w:numId w:val="9"/>
              </w:numPr>
              <w:spacing w:before="0"/>
            </w:pPr>
            <w:r w:rsidRPr="00FD66A5">
              <w:rPr>
                <w:sz w:val="18"/>
              </w:rPr>
              <w:t>make sure the relevant person understand the value based research plan</w:t>
            </w:r>
          </w:p>
        </w:tc>
        <w:tc>
          <w:tcPr>
            <w:tcW w:w="6946" w:type="dxa"/>
          </w:tcPr>
          <w:p w14:paraId="11633D06" w14:textId="77777777" w:rsidR="001D75E1" w:rsidRPr="00B16843" w:rsidRDefault="001D75E1" w:rsidP="00AA1C04">
            <w:pPr>
              <w:rPr>
                <w:szCs w:val="20"/>
                <w:highlight w:val="yellow"/>
              </w:rPr>
            </w:pPr>
          </w:p>
        </w:tc>
      </w:tr>
      <w:tr w:rsidR="001D75E1" w14:paraId="28308E5C" w14:textId="77777777" w:rsidTr="00AA1C04">
        <w:tc>
          <w:tcPr>
            <w:tcW w:w="3261" w:type="dxa"/>
          </w:tcPr>
          <w:p w14:paraId="62057599" w14:textId="77777777" w:rsidR="001D75E1" w:rsidRDefault="001D75E1" w:rsidP="00AA1C04">
            <w:pPr>
              <w:pStyle w:val="Cmsor2"/>
              <w:spacing w:before="0"/>
            </w:pPr>
            <w:r>
              <w:t>Used ICT tools (phone, recorder, smart TV, pictures, videos, etc.)</w:t>
            </w:r>
          </w:p>
          <w:p w14:paraId="067D5829" w14:textId="77777777" w:rsidR="00FD66A5" w:rsidRPr="00FD66A5" w:rsidRDefault="00FD66A5" w:rsidP="00FD66A5">
            <w:pPr>
              <w:pStyle w:val="Listaszerbekezds"/>
              <w:numPr>
                <w:ilvl w:val="0"/>
                <w:numId w:val="5"/>
              </w:numPr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</w:pPr>
            <w:r w:rsidRPr="00FD66A5"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  <w:t>showing videos is a good idea</w:t>
            </w:r>
          </w:p>
          <w:p w14:paraId="11ABCDC0" w14:textId="6AD4CB66" w:rsidR="00FD66A5" w:rsidRDefault="00FD66A5" w:rsidP="00FD66A5">
            <w:pPr>
              <w:pStyle w:val="Listaszerbekezds"/>
              <w:numPr>
                <w:ilvl w:val="0"/>
                <w:numId w:val="5"/>
              </w:numPr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</w:pPr>
            <w:r w:rsidRPr="00FD66A5"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  <w:t>do not make notes</w:t>
            </w:r>
            <w:r w:rsidR="003E061B"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  <w:t xml:space="preserve"> during the interview – it can confuse you and the participants</w:t>
            </w:r>
          </w:p>
          <w:p w14:paraId="070102B7" w14:textId="77777777" w:rsidR="00FD66A5" w:rsidRPr="00FD66A5" w:rsidRDefault="00FD66A5" w:rsidP="00FD66A5">
            <w:pPr>
              <w:pStyle w:val="Listaszerbekezds"/>
              <w:numPr>
                <w:ilvl w:val="0"/>
                <w:numId w:val="5"/>
              </w:numPr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</w:pPr>
            <w:r w:rsidRPr="00FD66A5"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  <w:t>you can record</w:t>
            </w:r>
            <w:r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  <w:t xml:space="preserve"> the interview</w:t>
            </w:r>
          </w:p>
        </w:tc>
        <w:tc>
          <w:tcPr>
            <w:tcW w:w="6946" w:type="dxa"/>
          </w:tcPr>
          <w:p w14:paraId="4CD1D04A" w14:textId="77777777" w:rsidR="001D75E1" w:rsidRPr="00B16843" w:rsidRDefault="001D75E1" w:rsidP="00AA1C04">
            <w:pPr>
              <w:rPr>
                <w:szCs w:val="20"/>
                <w:highlight w:val="yellow"/>
              </w:rPr>
            </w:pPr>
          </w:p>
        </w:tc>
      </w:tr>
      <w:tr w:rsidR="001D75E1" w14:paraId="203C8D40" w14:textId="77777777" w:rsidTr="00AA1C04">
        <w:tc>
          <w:tcPr>
            <w:tcW w:w="3261" w:type="dxa"/>
          </w:tcPr>
          <w:p w14:paraId="69D23357" w14:textId="77777777" w:rsidR="001D75E1" w:rsidRDefault="001D75E1" w:rsidP="00AA1C04">
            <w:pPr>
              <w:pStyle w:val="Cmsor2"/>
              <w:spacing w:before="0"/>
            </w:pPr>
            <w:r>
              <w:t>QUESTIONS per</w:t>
            </w:r>
            <w:r w:rsidR="00FD66A5">
              <w:t xml:space="preserve"> focus</w:t>
            </w:r>
            <w:r>
              <w:t xml:space="preserve"> group</w:t>
            </w:r>
          </w:p>
          <w:p w14:paraId="40087B3B" w14:textId="77777777" w:rsidR="00FD66A5" w:rsidRDefault="00FD66A5" w:rsidP="00FD66A5">
            <w:pPr>
              <w:pStyle w:val="Listaszerbekezds"/>
              <w:numPr>
                <w:ilvl w:val="0"/>
                <w:numId w:val="5"/>
              </w:numPr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</w:pPr>
            <w:r w:rsidRPr="00FD66A5"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  <w:t>write questions in advance</w:t>
            </w:r>
          </w:p>
          <w:p w14:paraId="206C4C1F" w14:textId="6F6822BC" w:rsidR="00FD66A5" w:rsidRPr="00FD66A5" w:rsidRDefault="00FD66A5" w:rsidP="00FD66A5">
            <w:pPr>
              <w:pStyle w:val="Listaszerbekezds"/>
              <w:numPr>
                <w:ilvl w:val="0"/>
                <w:numId w:val="5"/>
              </w:numPr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</w:pPr>
            <w:r w:rsidRPr="00FD66A5"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  <w:t>make a check list</w:t>
            </w:r>
            <w:r w:rsidR="003E061B"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  <w:t xml:space="preserve"> about what you would like to know</w:t>
            </w:r>
          </w:p>
        </w:tc>
        <w:tc>
          <w:tcPr>
            <w:tcW w:w="6946" w:type="dxa"/>
          </w:tcPr>
          <w:p w14:paraId="75B0F1E3" w14:textId="77777777" w:rsidR="001D75E1" w:rsidRPr="00B16843" w:rsidRDefault="001D75E1" w:rsidP="00AA1C04">
            <w:pPr>
              <w:rPr>
                <w:szCs w:val="20"/>
                <w:highlight w:val="yellow"/>
              </w:rPr>
            </w:pPr>
          </w:p>
        </w:tc>
      </w:tr>
    </w:tbl>
    <w:p w14:paraId="4E03866C" w14:textId="77777777" w:rsidR="002A2284" w:rsidRDefault="002A2284" w:rsidP="002A2284"/>
    <w:sectPr w:rsidR="002A2284" w:rsidSect="00F16E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283" w:footer="283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0A3DF" w16cex:dateUtc="2023-02-22T13:23:00Z"/>
  <w16cex:commentExtensible w16cex:durableId="27A0A44F" w16cex:dateUtc="2023-02-22T13:25:00Z"/>
  <w16cex:commentExtensible w16cex:durableId="27A0A421" w16cex:dateUtc="2023-02-22T13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5D0E8" w14:textId="77777777" w:rsidR="00D97A94" w:rsidRDefault="00D97A94">
      <w:pPr>
        <w:spacing w:after="0" w:line="240" w:lineRule="auto"/>
      </w:pPr>
      <w:r>
        <w:separator/>
      </w:r>
    </w:p>
  </w:endnote>
  <w:endnote w:type="continuationSeparator" w:id="0">
    <w:p w14:paraId="6DA1342C" w14:textId="77777777" w:rsidR="00D97A94" w:rsidRDefault="00D97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6A05A" w14:textId="77777777" w:rsidR="00AA1C04" w:rsidRDefault="00AA1C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7966414"/>
      <w:docPartObj>
        <w:docPartGallery w:val="Page Numbers (Bottom of Page)"/>
        <w:docPartUnique/>
      </w:docPartObj>
    </w:sdtPr>
    <w:sdtEndPr/>
    <w:sdtContent>
      <w:p w14:paraId="4D45BE03" w14:textId="548FA4EC" w:rsidR="00ED6A67" w:rsidRDefault="00ED6A67" w:rsidP="00ED6A67">
        <w:pPr>
          <w:pStyle w:val="lfej"/>
          <w:jc w:val="center"/>
          <w:rPr>
            <w:b/>
            <w:sz w:val="24"/>
            <w:szCs w:val="24"/>
          </w:rPr>
        </w:pPr>
        <w:r>
          <w:t>-</w:t>
        </w:r>
        <w:r w:rsidR="001D75E1">
          <w:fldChar w:fldCharType="begin"/>
        </w:r>
        <w:r w:rsidR="001D75E1">
          <w:instrText>PAGE   \* MERGEFORMAT</w:instrText>
        </w:r>
        <w:r w:rsidR="001D75E1">
          <w:fldChar w:fldCharType="separate"/>
        </w:r>
        <w:r w:rsidR="001D75E1">
          <w:rPr>
            <w:lang w:val="hu-HU"/>
          </w:rPr>
          <w:t>2</w:t>
        </w:r>
        <w:r w:rsidR="001D75E1">
          <w:fldChar w:fldCharType="end"/>
        </w:r>
        <w:r>
          <w:rPr>
            <w:b/>
            <w:sz w:val="24"/>
            <w:szCs w:val="24"/>
          </w:rPr>
          <w:t>-</w:t>
        </w:r>
      </w:p>
      <w:p w14:paraId="5ECA5026" w14:textId="661191A9" w:rsidR="001D75E1" w:rsidRPr="00ED6A67" w:rsidRDefault="00ED6A67" w:rsidP="00ED6A67">
        <w:pPr>
          <w:pStyle w:val="lfej"/>
          <w:jc w:val="center"/>
          <w:rPr>
            <w:b/>
            <w:sz w:val="24"/>
            <w:szCs w:val="24"/>
          </w:rPr>
        </w:pPr>
        <w:r>
          <w:rPr>
            <w:b/>
            <w:sz w:val="24"/>
            <w:szCs w:val="24"/>
          </w:rPr>
          <w:t xml:space="preserve">Project Grant Number </w:t>
        </w:r>
        <w:r w:rsidRPr="001D75E1">
          <w:rPr>
            <w:b/>
            <w:sz w:val="24"/>
            <w:szCs w:val="24"/>
          </w:rPr>
          <w:t>2022-1-NL01-KA220-VET-000086875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45183" w14:textId="77777777" w:rsidR="00AA1C04" w:rsidRDefault="00AA1C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D0719" w14:textId="77777777" w:rsidR="00D97A94" w:rsidRDefault="00D97A94">
      <w:pPr>
        <w:spacing w:after="0" w:line="240" w:lineRule="auto"/>
      </w:pPr>
      <w:r>
        <w:separator/>
      </w:r>
    </w:p>
  </w:footnote>
  <w:footnote w:type="continuationSeparator" w:id="0">
    <w:p w14:paraId="0CA03C82" w14:textId="77777777" w:rsidR="00D97A94" w:rsidRDefault="00D97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3E7F8" w14:textId="77777777" w:rsidR="00AA1C04" w:rsidRDefault="00AA1C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7A35B" w14:textId="77777777" w:rsidR="00AA1C04" w:rsidRDefault="001D75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  <w:lang w:val="hu-HU" w:eastAsia="hu-HU"/>
      </w:rPr>
      <w:drawing>
        <wp:anchor distT="0" distB="0" distL="114300" distR="114300" simplePos="0" relativeHeight="251658240" behindDoc="1" locked="0" layoutInCell="1" allowOverlap="1" wp14:anchorId="3E5E668B" wp14:editId="4690BF68">
          <wp:simplePos x="0" y="0"/>
          <wp:positionH relativeFrom="margin">
            <wp:align>right</wp:align>
          </wp:positionH>
          <wp:positionV relativeFrom="paragraph">
            <wp:posOffset>347345</wp:posOffset>
          </wp:positionV>
          <wp:extent cx="2552700" cy="698500"/>
          <wp:effectExtent l="0" t="0" r="0" b="6350"/>
          <wp:wrapTight wrapText="bothSides">
            <wp:wrapPolygon edited="0">
              <wp:start x="0" y="0"/>
              <wp:lineTo x="0" y="21207"/>
              <wp:lineTo x="21439" y="21207"/>
              <wp:lineTo x="21439" y="0"/>
              <wp:lineTo x="0" y="0"/>
            </wp:wrapPolygon>
          </wp:wrapTight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2700" cy="69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val="hu-HU" w:eastAsia="hu-HU"/>
      </w:rPr>
      <w:drawing>
        <wp:anchor distT="0" distB="0" distL="114300" distR="114300" simplePos="0" relativeHeight="251659264" behindDoc="1" locked="0" layoutInCell="1" allowOverlap="1" wp14:anchorId="3A0BDB9D" wp14:editId="73F4DFE9">
          <wp:simplePos x="0" y="0"/>
          <wp:positionH relativeFrom="margin">
            <wp:align>left</wp:align>
          </wp:positionH>
          <wp:positionV relativeFrom="paragraph">
            <wp:posOffset>226695</wp:posOffset>
          </wp:positionV>
          <wp:extent cx="2794000" cy="919480"/>
          <wp:effectExtent l="0" t="0" r="6350" b="0"/>
          <wp:wrapTight wrapText="bothSides">
            <wp:wrapPolygon edited="0">
              <wp:start x="295" y="0"/>
              <wp:lineTo x="0" y="1343"/>
              <wp:lineTo x="0" y="21033"/>
              <wp:lineTo x="18262" y="21033"/>
              <wp:lineTo x="19440" y="21033"/>
              <wp:lineTo x="21502" y="21033"/>
              <wp:lineTo x="21502" y="7608"/>
              <wp:lineTo x="12371" y="5818"/>
              <wp:lineTo x="13107" y="3133"/>
              <wp:lineTo x="12518" y="0"/>
              <wp:lineTo x="295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1C04">
      <w:rPr>
        <w:color w:val="000000"/>
      </w:rPr>
      <w:t xml:space="preserve">                                  </w:t>
    </w:r>
    <w:bookmarkStart w:id="1" w:name="_heading=h.gjdgxs" w:colFirst="0" w:colLast="0"/>
    <w:bookmarkEnd w:id="1"/>
  </w:p>
  <w:p w14:paraId="4CD2DAB6" w14:textId="77777777" w:rsidR="001D75E1" w:rsidRDefault="001D75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501D4D4F" w14:textId="77777777" w:rsidR="001D75E1" w:rsidRDefault="001D75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F2BBDB2" w14:textId="77777777" w:rsidR="001D75E1" w:rsidRDefault="001D75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1C192205" w14:textId="77777777" w:rsidR="001D75E1" w:rsidRDefault="001D75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B3AD0D1" w14:textId="77777777" w:rsidR="001D75E1" w:rsidRDefault="001D75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6A69A1D6" w14:textId="77777777" w:rsidR="001D75E1" w:rsidRDefault="001D75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71728C9E" w14:textId="77777777" w:rsidR="001D75E1" w:rsidRDefault="001D75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6C3DA" w14:textId="77777777" w:rsidR="00AA1C04" w:rsidRDefault="00AA1C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2140"/>
    <w:multiLevelType w:val="hybridMultilevel"/>
    <w:tmpl w:val="8E327A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D7F9D"/>
    <w:multiLevelType w:val="multilevel"/>
    <w:tmpl w:val="DCD68A0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1D5E46"/>
    <w:multiLevelType w:val="hybridMultilevel"/>
    <w:tmpl w:val="DE169826"/>
    <w:lvl w:ilvl="0" w:tplc="74AA1152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4120D"/>
    <w:multiLevelType w:val="hybridMultilevel"/>
    <w:tmpl w:val="C1324DFE"/>
    <w:lvl w:ilvl="0" w:tplc="74AA1152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F33CC"/>
    <w:multiLevelType w:val="hybridMultilevel"/>
    <w:tmpl w:val="9C8E9F7C"/>
    <w:lvl w:ilvl="0" w:tplc="74AA1152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54E93"/>
    <w:multiLevelType w:val="hybridMultilevel"/>
    <w:tmpl w:val="68DAD9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6095C"/>
    <w:multiLevelType w:val="multilevel"/>
    <w:tmpl w:val="9FF8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C0606C"/>
    <w:multiLevelType w:val="multilevel"/>
    <w:tmpl w:val="DA965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E61435C"/>
    <w:multiLevelType w:val="hybridMultilevel"/>
    <w:tmpl w:val="BC30F2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9DB"/>
    <w:rsid w:val="000106E1"/>
    <w:rsid w:val="00013EF9"/>
    <w:rsid w:val="00045EA1"/>
    <w:rsid w:val="0006142C"/>
    <w:rsid w:val="000628ED"/>
    <w:rsid w:val="00092DC0"/>
    <w:rsid w:val="000C2754"/>
    <w:rsid w:val="000D34AC"/>
    <w:rsid w:val="001109E8"/>
    <w:rsid w:val="00126A34"/>
    <w:rsid w:val="00141B2B"/>
    <w:rsid w:val="00155D05"/>
    <w:rsid w:val="00167CA4"/>
    <w:rsid w:val="001D75E1"/>
    <w:rsid w:val="002143A7"/>
    <w:rsid w:val="00246669"/>
    <w:rsid w:val="002707B2"/>
    <w:rsid w:val="00287C1D"/>
    <w:rsid w:val="002A2284"/>
    <w:rsid w:val="002A2CE4"/>
    <w:rsid w:val="003235EA"/>
    <w:rsid w:val="003526A6"/>
    <w:rsid w:val="003C1A54"/>
    <w:rsid w:val="003C69F4"/>
    <w:rsid w:val="003E061B"/>
    <w:rsid w:val="0046619D"/>
    <w:rsid w:val="004B0823"/>
    <w:rsid w:val="004B39B1"/>
    <w:rsid w:val="005201B0"/>
    <w:rsid w:val="005259EE"/>
    <w:rsid w:val="005459DB"/>
    <w:rsid w:val="005D0B56"/>
    <w:rsid w:val="00606B2A"/>
    <w:rsid w:val="006200C2"/>
    <w:rsid w:val="00683CA0"/>
    <w:rsid w:val="006E43D7"/>
    <w:rsid w:val="00720D4C"/>
    <w:rsid w:val="00747884"/>
    <w:rsid w:val="008026AA"/>
    <w:rsid w:val="0089287B"/>
    <w:rsid w:val="00896096"/>
    <w:rsid w:val="009214AC"/>
    <w:rsid w:val="009757F8"/>
    <w:rsid w:val="00985BF4"/>
    <w:rsid w:val="009A6A6F"/>
    <w:rsid w:val="009C776E"/>
    <w:rsid w:val="009E0017"/>
    <w:rsid w:val="00A34C75"/>
    <w:rsid w:val="00A35BFD"/>
    <w:rsid w:val="00A44A75"/>
    <w:rsid w:val="00A5249B"/>
    <w:rsid w:val="00A57A0A"/>
    <w:rsid w:val="00AA1C04"/>
    <w:rsid w:val="00AE20B5"/>
    <w:rsid w:val="00AE5756"/>
    <w:rsid w:val="00B16843"/>
    <w:rsid w:val="00B868B5"/>
    <w:rsid w:val="00BC77DE"/>
    <w:rsid w:val="00C01415"/>
    <w:rsid w:val="00CE0B46"/>
    <w:rsid w:val="00CE2019"/>
    <w:rsid w:val="00D70F00"/>
    <w:rsid w:val="00D97A94"/>
    <w:rsid w:val="00DE6CB8"/>
    <w:rsid w:val="00E123C5"/>
    <w:rsid w:val="00E14DA4"/>
    <w:rsid w:val="00E417EF"/>
    <w:rsid w:val="00E67564"/>
    <w:rsid w:val="00EA70AA"/>
    <w:rsid w:val="00ED396C"/>
    <w:rsid w:val="00ED6A67"/>
    <w:rsid w:val="00F16EE3"/>
    <w:rsid w:val="00F932F7"/>
    <w:rsid w:val="00F95E9A"/>
    <w:rsid w:val="00FD66A5"/>
    <w:rsid w:val="00F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7291D"/>
  <w15:docId w15:val="{F168A0EB-8AE9-4EAA-898B-D848DFD9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a-DK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E6CB8"/>
    <w:pPr>
      <w:jc w:val="both"/>
    </w:pPr>
    <w:rPr>
      <w:sz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2A5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A5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uiPriority w:val="10"/>
    <w:qFormat/>
    <w:rsid w:val="002A5F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fej">
    <w:name w:val="header"/>
    <w:basedOn w:val="Norml"/>
    <w:link w:val="lfejChar"/>
    <w:unhideWhenUsed/>
    <w:rsid w:val="000C1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0C1A8D"/>
  </w:style>
  <w:style w:type="paragraph" w:styleId="llb">
    <w:name w:val="footer"/>
    <w:basedOn w:val="Norml"/>
    <w:link w:val="llbChar"/>
    <w:uiPriority w:val="99"/>
    <w:unhideWhenUsed/>
    <w:rsid w:val="000C1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1A8D"/>
  </w:style>
  <w:style w:type="character" w:customStyle="1" w:styleId="CmChar">
    <w:name w:val="Cím Char"/>
    <w:basedOn w:val="Bekezdsalapbettpusa"/>
    <w:link w:val="Cm"/>
    <w:uiPriority w:val="10"/>
    <w:rsid w:val="002A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2A5F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A5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Web">
    <w:name w:val="Normal (Web)"/>
    <w:basedOn w:val="Norml"/>
    <w:uiPriority w:val="99"/>
    <w:semiHidden/>
    <w:unhideWhenUsed/>
    <w:rsid w:val="00126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table" w:styleId="Rcsostblzat">
    <w:name w:val="Table Grid"/>
    <w:basedOn w:val="Normltblzat"/>
    <w:uiPriority w:val="39"/>
    <w:rsid w:val="0072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A6A6F"/>
    <w:pPr>
      <w:ind w:left="720"/>
      <w:contextualSpacing/>
    </w:pPr>
  </w:style>
  <w:style w:type="paragraph" w:styleId="Vltozat">
    <w:name w:val="Revision"/>
    <w:hidden/>
    <w:uiPriority w:val="99"/>
    <w:semiHidden/>
    <w:rsid w:val="00092DC0"/>
    <w:pPr>
      <w:spacing w:after="0" w:line="240" w:lineRule="auto"/>
    </w:pPr>
    <w:rPr>
      <w:sz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092DC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92DC0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92DC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2DC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2DC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0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0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0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881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6007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4428e1-63b2-4d24-be25-7d6a3656326c" xsi:nil="true"/>
    <lcf76f155ced4ddcb4097134ff3c332f xmlns="53a6a7b0-41c5-403c-875e-b69320fcbcee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ExgFoaCxK2mIrbz3uiVw5v4DWQ==">AMUW2mVOH9m0s/INbVP1J9yRYZ2x4XrfozonhtHB7HWFB0qCAs0MJPHHr1+OOqYJxgvnoBhhaeIzTf40hnf5wM8MhWNqrK/Cgp19FGAA1EsCvdMVcsUVKxm2eZiw+We3a/Wxwu2lh6xS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B6026544E700F4CAE08514D078D410B" ma:contentTypeVersion="18" ma:contentTypeDescription="Luo uusi asiakirja." ma:contentTypeScope="" ma:versionID="11d5541f5d9f306c4babbaffcba3ada1">
  <xsd:schema xmlns:xsd="http://www.w3.org/2001/XMLSchema" xmlns:xs="http://www.w3.org/2001/XMLSchema" xmlns:p="http://schemas.microsoft.com/office/2006/metadata/properties" xmlns:ns2="53a6a7b0-41c5-403c-875e-b69320fcbcee" xmlns:ns3="e94428e1-63b2-4d24-be25-7d6a3656326c" targetNamespace="http://schemas.microsoft.com/office/2006/metadata/properties" ma:root="true" ma:fieldsID="2ac0d80c644e7c0fe4b0ede0ce4dee03" ns2:_="" ns3:_="">
    <xsd:import namespace="53a6a7b0-41c5-403c-875e-b69320fcbcee"/>
    <xsd:import namespace="e94428e1-63b2-4d24-be25-7d6a36563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6a7b0-41c5-403c-875e-b69320fcb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99f7ee06-7503-4735-880d-f85cadc9a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28e1-63b2-4d24-be25-7d6a36563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7e6a9f-ca10-4998-9c65-ab45f6c4a604}" ma:internalName="TaxCatchAll" ma:showField="CatchAllData" ma:web="e94428e1-63b2-4d24-be25-7d6a36563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2A6E48-EE39-4C21-A87F-217F389A1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E9304E-8254-44A7-9AC9-7F5D401D2A7B}">
  <ds:schemaRefs>
    <ds:schemaRef ds:uri="http://schemas.microsoft.com/office/2006/metadata/properties"/>
    <ds:schemaRef ds:uri="http://schemas.microsoft.com/office/infopath/2007/PartnerControls"/>
    <ds:schemaRef ds:uri="c9385883-583b-42b2-80aa-8fbb64f0953d"/>
    <ds:schemaRef ds:uri="c935c6b5-93f6-45ba-8f7d-e55a34c510c0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9B8834C-39E0-403E-81C5-19A374D1CA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Tasja Kindler Hansen (TKH.JU - International - BG - JU)</dc:creator>
  <cp:lastModifiedBy>Judit Emma Tóth</cp:lastModifiedBy>
  <cp:revision>7</cp:revision>
  <dcterms:created xsi:type="dcterms:W3CDTF">2023-02-22T15:55:00Z</dcterms:created>
  <dcterms:modified xsi:type="dcterms:W3CDTF">2024-02-27T19:16:00Z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0x01010075F3D3A324FC3446BB8AFCB106C80467</vt:lpwstr>
  </property>
</Properties>
</file>